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62694" w14:textId="77777777" w:rsidR="00FD5510" w:rsidRPr="00FD5510" w:rsidRDefault="00FD5510" w:rsidP="00FD5510">
      <w:pPr>
        <w:numPr>
          <w:ilvl w:val="0"/>
          <w:numId w:val="1"/>
        </w:numPr>
        <w:rPr>
          <w:rFonts w:ascii="Helvetica" w:eastAsia="Times New Roman" w:hAnsi="Helvetica" w:cs="Times New Roman"/>
          <w:color w:val="3A3A3A"/>
          <w:sz w:val="26"/>
          <w:szCs w:val="26"/>
          <w:lang w:eastAsia="ru-RU"/>
        </w:rPr>
      </w:pPr>
      <w:hyperlink r:id="rId5" w:history="1">
        <w:r w:rsidRPr="00FD5510">
          <w:rPr>
            <w:rFonts w:ascii="Helvetica" w:eastAsia="Times New Roman" w:hAnsi="Helvetica" w:cs="Times New Roman"/>
            <w:color w:val="1E73BE"/>
            <w:sz w:val="26"/>
            <w:szCs w:val="26"/>
            <w:bdr w:val="none" w:sz="0" w:space="0" w:color="auto" w:frame="1"/>
            <w:lang w:eastAsia="ru-RU"/>
          </w:rPr>
          <w:t>Бланк заявления на международную перевозку</w:t>
        </w:r>
      </w:hyperlink>
    </w:p>
    <w:p w14:paraId="2982AF8B" w14:textId="77777777" w:rsidR="00FD5510" w:rsidRPr="00FD5510" w:rsidRDefault="00FD5510" w:rsidP="00FD5510">
      <w:pPr>
        <w:numPr>
          <w:ilvl w:val="0"/>
          <w:numId w:val="1"/>
        </w:numPr>
        <w:rPr>
          <w:rFonts w:ascii="Helvetica" w:eastAsia="Times New Roman" w:hAnsi="Helvetica" w:cs="Times New Roman"/>
          <w:color w:val="3A3A3A"/>
          <w:sz w:val="26"/>
          <w:szCs w:val="26"/>
          <w:lang w:eastAsia="ru-RU"/>
        </w:rPr>
      </w:pPr>
      <w:hyperlink r:id="rId6" w:history="1">
        <w:r w:rsidRPr="00FD5510">
          <w:rPr>
            <w:rFonts w:ascii="Helvetica" w:eastAsia="Times New Roman" w:hAnsi="Helvetica" w:cs="Times New Roman"/>
            <w:color w:val="1E73BE"/>
            <w:sz w:val="26"/>
            <w:szCs w:val="26"/>
            <w:bdr w:val="none" w:sz="0" w:space="0" w:color="auto" w:frame="1"/>
            <w:lang w:eastAsia="ru-RU"/>
          </w:rPr>
          <w:t>Схема автопоезда (вид сбоку)</w:t>
        </w:r>
      </w:hyperlink>
    </w:p>
    <w:p w14:paraId="15952EAE" w14:textId="77777777" w:rsidR="00FD5510" w:rsidRPr="00FD5510" w:rsidRDefault="00FD5510" w:rsidP="00FD5510">
      <w:pPr>
        <w:numPr>
          <w:ilvl w:val="0"/>
          <w:numId w:val="1"/>
        </w:numPr>
        <w:rPr>
          <w:rFonts w:ascii="Helvetica" w:eastAsia="Times New Roman" w:hAnsi="Helvetica" w:cs="Times New Roman"/>
          <w:color w:val="3A3A3A"/>
          <w:sz w:val="26"/>
          <w:szCs w:val="26"/>
          <w:lang w:eastAsia="ru-RU"/>
        </w:rPr>
      </w:pPr>
      <w:hyperlink r:id="rId7" w:history="1">
        <w:r w:rsidRPr="00FD5510">
          <w:rPr>
            <w:rFonts w:ascii="Helvetica" w:eastAsia="Times New Roman" w:hAnsi="Helvetica" w:cs="Times New Roman"/>
            <w:color w:val="1E73BE"/>
            <w:sz w:val="26"/>
            <w:szCs w:val="26"/>
            <w:bdr w:val="none" w:sz="0" w:space="0" w:color="auto" w:frame="1"/>
            <w:lang w:eastAsia="ru-RU"/>
          </w:rPr>
          <w:t>Схема автопоезда (вид сзади)</w:t>
        </w:r>
      </w:hyperlink>
    </w:p>
    <w:p w14:paraId="172C921E" w14:textId="77777777" w:rsidR="00FD5510" w:rsidRPr="00FD5510" w:rsidRDefault="00FD5510" w:rsidP="00FD5510">
      <w:pPr>
        <w:numPr>
          <w:ilvl w:val="0"/>
          <w:numId w:val="1"/>
        </w:numPr>
        <w:rPr>
          <w:rFonts w:ascii="Helvetica" w:eastAsia="Times New Roman" w:hAnsi="Helvetica" w:cs="Times New Roman"/>
          <w:color w:val="3A3A3A"/>
          <w:sz w:val="26"/>
          <w:szCs w:val="26"/>
          <w:lang w:eastAsia="ru-RU"/>
        </w:rPr>
      </w:pPr>
      <w:hyperlink r:id="rId8" w:history="1">
        <w:r w:rsidRPr="00FD5510">
          <w:rPr>
            <w:rFonts w:ascii="Helvetica" w:eastAsia="Times New Roman" w:hAnsi="Helvetica" w:cs="Times New Roman"/>
            <w:color w:val="1E73BE"/>
            <w:sz w:val="26"/>
            <w:szCs w:val="26"/>
            <w:bdr w:val="none" w:sz="0" w:space="0" w:color="auto" w:frame="1"/>
            <w:lang w:eastAsia="ru-RU"/>
          </w:rPr>
          <w:t>Разрешение на международную перевозку (лицевая сторона)</w:t>
        </w:r>
      </w:hyperlink>
    </w:p>
    <w:p w14:paraId="23EE58A0" w14:textId="77777777" w:rsidR="00FD5510" w:rsidRPr="00FD5510" w:rsidRDefault="00FD5510" w:rsidP="00FD5510">
      <w:pPr>
        <w:numPr>
          <w:ilvl w:val="0"/>
          <w:numId w:val="1"/>
        </w:numPr>
        <w:rPr>
          <w:rFonts w:ascii="Helvetica" w:eastAsia="Times New Roman" w:hAnsi="Helvetica" w:cs="Times New Roman"/>
          <w:color w:val="3A3A3A"/>
          <w:sz w:val="26"/>
          <w:szCs w:val="26"/>
          <w:lang w:eastAsia="ru-RU"/>
        </w:rPr>
      </w:pPr>
      <w:hyperlink r:id="rId9" w:history="1">
        <w:r w:rsidRPr="00FD5510">
          <w:rPr>
            <w:rFonts w:ascii="Helvetica" w:eastAsia="Times New Roman" w:hAnsi="Helvetica" w:cs="Times New Roman"/>
            <w:color w:val="1E73BE"/>
            <w:sz w:val="26"/>
            <w:szCs w:val="26"/>
            <w:bdr w:val="none" w:sz="0" w:space="0" w:color="auto" w:frame="1"/>
            <w:lang w:eastAsia="ru-RU"/>
          </w:rPr>
          <w:t>Разрешение на международную перевозку (оборотная сторона)</w:t>
        </w:r>
      </w:hyperlink>
    </w:p>
    <w:p w14:paraId="09CAAFCB" w14:textId="77777777" w:rsidR="00FD5510" w:rsidRPr="00FD5510" w:rsidRDefault="00FD5510" w:rsidP="00FD5510">
      <w:pPr>
        <w:numPr>
          <w:ilvl w:val="0"/>
          <w:numId w:val="1"/>
        </w:numPr>
        <w:rPr>
          <w:rFonts w:ascii="Helvetica" w:eastAsia="Times New Roman" w:hAnsi="Helvetica" w:cs="Times New Roman"/>
          <w:color w:val="3A3A3A"/>
          <w:sz w:val="26"/>
          <w:szCs w:val="26"/>
          <w:lang w:eastAsia="ru-RU"/>
        </w:rPr>
      </w:pPr>
      <w:hyperlink r:id="rId10" w:history="1">
        <w:r w:rsidRPr="00FD5510">
          <w:rPr>
            <w:rFonts w:ascii="Helvetica" w:eastAsia="Times New Roman" w:hAnsi="Helvetica" w:cs="Times New Roman"/>
            <w:color w:val="1E73BE"/>
            <w:sz w:val="26"/>
            <w:szCs w:val="26"/>
            <w:bdr w:val="none" w:sz="0" w:space="0" w:color="auto" w:frame="1"/>
            <w:lang w:eastAsia="ru-RU"/>
          </w:rPr>
          <w:t>Платежное поручение за возмещение вреда (образец)</w:t>
        </w:r>
      </w:hyperlink>
    </w:p>
    <w:p w14:paraId="3FC6C507" w14:textId="77777777" w:rsidR="00B31DE8" w:rsidRDefault="00FD5510"/>
    <w:p w14:paraId="478185EB" w14:textId="77777777" w:rsidR="00FD5510" w:rsidRPr="00FD5510" w:rsidRDefault="00FD5510">
      <w:r>
        <w:t xml:space="preserve">Образцы схем и заявления представлены по ссылке </w:t>
      </w:r>
      <w:r w:rsidRPr="00FD5510">
        <w:t>http://gucmp.ru/sample-page-2/mezhdunarodnye-perevozki/</w:t>
      </w:r>
      <w:bookmarkStart w:id="0" w:name="_GoBack"/>
      <w:bookmarkEnd w:id="0"/>
    </w:p>
    <w:sectPr w:rsidR="00FD5510" w:rsidRPr="00FD5510" w:rsidSect="00620B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46509"/>
    <w:multiLevelType w:val="multilevel"/>
    <w:tmpl w:val="A114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0"/>
    <w:rsid w:val="00620B69"/>
    <w:rsid w:val="00A21BB0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B9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ucmp.ru/blank-zajavlenija/" TargetMode="External"/><Relationship Id="rId6" Type="http://schemas.openxmlformats.org/officeDocument/2006/relationships/hyperlink" Target="http://gucmp.ru/shema-avtopoezda-vid-sboku/" TargetMode="External"/><Relationship Id="rId7" Type="http://schemas.openxmlformats.org/officeDocument/2006/relationships/hyperlink" Target="http://gucmp.ru/shema-avtopoezda-vid-szadi/" TargetMode="External"/><Relationship Id="rId8" Type="http://schemas.openxmlformats.org/officeDocument/2006/relationships/hyperlink" Target="http://gucmp.ru/razreshenie-na-mezhdunarodnuju-perevozku-licevaja-storona/" TargetMode="External"/><Relationship Id="rId9" Type="http://schemas.openxmlformats.org/officeDocument/2006/relationships/hyperlink" Target="http://gucmp.ru/razreshenie-na-mezhdunarodnuju-perevozku-oborotnaja-storona/" TargetMode="External"/><Relationship Id="rId10" Type="http://schemas.openxmlformats.org/officeDocument/2006/relationships/hyperlink" Target="http://gucmp.ru/platezhnoe-poruchenie-obrazec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2019-02-07T18:45:00Z</dcterms:created>
  <dcterms:modified xsi:type="dcterms:W3CDTF">2019-02-07T18:46:00Z</dcterms:modified>
</cp:coreProperties>
</file>